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2414080</wp:posOffset>
            </wp:positionH>
            <wp:positionV relativeFrom="line">
              <wp:posOffset>-908684</wp:posOffset>
            </wp:positionV>
            <wp:extent cx="1495027" cy="1081264"/>
            <wp:effectExtent l="0" t="0" r="0" b="0"/>
            <wp:wrapNone/>
            <wp:docPr id="1073741825" name="officeArt object" descr="A picture containing lam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lampDescription automatically generated" descr="A picture containing lamp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5188" t="24959" r="14099" b="23898"/>
                    <a:stretch>
                      <a:fillRect/>
                    </a:stretch>
                  </pic:blipFill>
                  <pic:spPr>
                    <a:xfrm>
                      <a:off x="0" y="0"/>
                      <a:ext cx="1495027" cy="1081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BEHAVIOR INTERVENTION PLAN</w:t>
      </w:r>
      <w:r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-906607</wp:posOffset>
                </wp:positionH>
                <wp:positionV relativeFrom="page">
                  <wp:posOffset>11333</wp:posOffset>
                </wp:positionV>
                <wp:extent cx="7756815" cy="1172094"/>
                <wp:effectExtent l="0" t="0" r="0" b="0"/>
                <wp:wrapNone/>
                <wp:docPr id="107374182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815" cy="117209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1.4pt;margin-top:0.9pt;width:610.8pt;height:92.3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A12B0D" opacity="100.0%" type="solid"/>
                <v:stroke filltype="solid" color="#A12B0D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</w:p>
    <w:p>
      <w:pPr>
        <w:pStyle w:val="Body"/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ooter"/>
        <w:keepNext w:val="1"/>
        <w:keepLines w:val="1"/>
        <w:tabs>
          <w:tab w:val="clear" w:pos="4680"/>
          <w:tab w:val="clear" w:pos="9360"/>
        </w:tabs>
        <w:spacing w:before="40" w:line="259" w:lineRule="auto"/>
        <w:ind w:left="630" w:right="450" w:firstLine="0"/>
        <w:jc w:val="center"/>
        <w:outlineLvl w:val="2"/>
        <w:rPr>
          <w:rFonts w:ascii="Merriweather" w:cs="Merriweather" w:hAnsi="Merriweather" w:eastAsia="Merriweather"/>
          <w:b w:val="1"/>
          <w:bCs w:val="1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erriweather" w:cs="Merriweather" w:hAnsi="Merriweather" w:eastAsia="Merriweather"/>
          <w:b w:val="1"/>
          <w:bCs w:val="1"/>
          <w:i w:val="0"/>
          <w:iC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BEHAVIOR INTERVENTION PLAN</w:t>
      </w:r>
    </w:p>
    <w:p>
      <w:pPr>
        <w:pStyle w:val="Body"/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dd3"/>
        <w:tblLayout w:type="fixed"/>
      </w:tblPr>
      <w:tblGrid>
        <w:gridCol w:w="3730"/>
        <w:gridCol w:w="2110"/>
        <w:gridCol w:w="2110"/>
        <w:gridCol w:w="2110"/>
      </w:tblGrid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5840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Client Name: </w:t>
            </w:r>
          </w:p>
        </w:tc>
        <w:tc>
          <w:tcPr>
            <w:tcW w:type="dxa" w:w="421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Date: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5840"/>
            <w:gridSpan w:val="2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Date of Birth:</w:t>
            </w:r>
          </w:p>
        </w:tc>
        <w:tc>
          <w:tcPr>
            <w:tcW w:type="dxa" w:w="4219"/>
            <w:gridSpan w:val="2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BCBA: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5840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421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Goal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Target Behavior Definition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Hypothesized Function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Antecedent Interventions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Replacement Behavior (Skill Development)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Consequence Interventions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24" w:space="0" w:shadow="0" w:frame="0"/>
            </w:tcBorders>
            <w:shd w:val="clear" w:color="auto" w:fill="ffffff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24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24" w:space="0" w:shadow="0" w:frame="0"/>
            </w:tcBorders>
            <w:shd w:val="clear" w:color="auto" w:fill="ffffff"/>
          </w:tcPr>
          <w:p/>
        </w:tc>
        <w:tc>
          <w:tcPr>
            <w:tcW w:type="dxa" w:w="2109"/>
            <w:tcBorders>
              <w:top w:val="single" w:color="123357" w:sz="8" w:space="0" w:shadow="0" w:frame="0"/>
              <w:left w:val="single" w:color="123357" w:sz="24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24" w:space="0" w:shadow="0" w:frame="0"/>
            </w:tcBorders>
            <w:shd w:val="clear" w:color="auto" w:fill="ffffff"/>
          </w:tcPr>
          <w:p/>
        </w:tc>
        <w:tc>
          <w:tcPr>
            <w:tcW w:type="dxa" w:w="2109"/>
            <w:tcBorders>
              <w:top w:val="single" w:color="123357" w:sz="8" w:space="0" w:shadow="0" w:frame="0"/>
              <w:left w:val="single" w:color="123357" w:sz="24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24" w:space="0" w:shadow="0" w:frame="0"/>
            </w:tcBorders>
            <w:shd w:val="clear" w:color="auto" w:fill="ffffff"/>
          </w:tcPr>
          <w:p/>
        </w:tc>
        <w:tc>
          <w:tcPr>
            <w:tcW w:type="dxa" w:w="2109"/>
            <w:tcBorders>
              <w:top w:val="single" w:color="123357" w:sz="8" w:space="0" w:shadow="0" w:frame="0"/>
              <w:left w:val="single" w:color="123357" w:sz="24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24" w:space="0" w:shadow="0" w:frame="0"/>
            </w:tcBorders>
            <w:shd w:val="clear" w:color="auto" w:fill="ffffff"/>
          </w:tcPr>
          <w:p/>
        </w:tc>
        <w:tc>
          <w:tcPr>
            <w:tcW w:type="dxa" w:w="2109"/>
            <w:tcBorders>
              <w:top w:val="single" w:color="123357" w:sz="8" w:space="0" w:shadow="0" w:frame="0"/>
              <w:left w:val="single" w:color="123357" w:sz="24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restart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329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9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9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9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9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9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09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24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restart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3"/>
            <w:vMerge w:val="continue"/>
            <w:tcBorders>
              <w:top w:val="single" w:color="123357" w:sz="24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Response to Target Behavior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Additional Strategies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</w:tbl>
    <w:p>
      <w:pPr>
        <w:pStyle w:val="Body"/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erriweather">
    <w:charset w:val="00"/>
    <w:family w:val="roman"/>
    <w:pitch w:val="default"/>
  </w:font>
  <w:font w:name="Franklin Gothic Medium">
    <w:charset w:val="00"/>
    <w:family w:val="roman"/>
    <w:pitch w:val="default"/>
  </w:font>
  <w:font w:name="Franklin Gothic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rtl w:val="0"/>
        <w:lang w:val="en-US"/>
      </w:rPr>
      <w:t>masteraba.com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55B88"/>
      </a:accent1>
      <a:accent2>
        <a:srgbClr val="C2C2C2"/>
      </a:accent2>
      <a:accent3>
        <a:srgbClr val="A22C0D"/>
      </a:accent3>
      <a:accent4>
        <a:srgbClr val="E1C15E"/>
      </a:accent4>
      <a:accent5>
        <a:srgbClr val="329B8D"/>
      </a:accent5>
      <a:accent6>
        <a:srgbClr val="A12B0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chemeClr val="accent1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chemeClr val="accent1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